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CC9" w:rsidRDefault="00803CC9" w:rsidP="00803CC9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A1496" w:rsidRDefault="004A1496" w:rsidP="004A1496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1496" w:rsidRDefault="004A1496" w:rsidP="004A1496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4A1496" w:rsidRDefault="004A1496" w:rsidP="004A149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4A1496" w:rsidRDefault="004A1496" w:rsidP="004A149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4A1496" w:rsidRDefault="004A1496" w:rsidP="004A1496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22E63ACB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4A1496" w:rsidRDefault="004A1496" w:rsidP="004A1496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РІШЕННЯ № </w:t>
      </w:r>
      <w:r w:rsidR="00181889">
        <w:rPr>
          <w:sz w:val="28"/>
          <w:szCs w:val="28"/>
        </w:rPr>
        <w:t>487/21</w:t>
      </w:r>
      <w:bookmarkStart w:id="0" w:name="_GoBack"/>
      <w:bookmarkEnd w:id="0"/>
    </w:p>
    <w:p w:rsidR="004A1496" w:rsidRDefault="00803CC9" w:rsidP="004A1496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27.08</w:t>
      </w:r>
      <w:r w:rsidR="004A1496">
        <w:rPr>
          <w:sz w:val="28"/>
          <w:szCs w:val="28"/>
          <w:lang w:val="uk-UA"/>
        </w:rPr>
        <w:t>.</w:t>
      </w:r>
      <w:r w:rsidR="004A1496">
        <w:rPr>
          <w:lang w:val="uk-UA"/>
        </w:rPr>
        <w:t xml:space="preserve"> </w:t>
      </w:r>
      <w:r w:rsidR="004A1496">
        <w:rPr>
          <w:sz w:val="28"/>
          <w:lang w:val="uk-UA"/>
        </w:rPr>
        <w:t xml:space="preserve">2021року                                                                       11 </w:t>
      </w:r>
      <w:r w:rsidR="004A1496">
        <w:rPr>
          <w:sz w:val="28"/>
          <w:szCs w:val="28"/>
          <w:lang w:val="uk-UA"/>
        </w:rPr>
        <w:t>сесія 8 скликання</w:t>
      </w:r>
    </w:p>
    <w:p w:rsidR="004A1496" w:rsidRDefault="004A1496" w:rsidP="004A1496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</w:p>
    <w:p w:rsidR="004A1496" w:rsidRDefault="004A1496" w:rsidP="004A149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4A1496" w:rsidRDefault="004A1496" w:rsidP="004A1496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D3704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Кучер </w:t>
      </w:r>
      <w:r w:rsidR="00540F8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Галині Федорівні</w:t>
      </w:r>
    </w:p>
    <w:p w:rsidR="004A1496" w:rsidRDefault="004A1496" w:rsidP="004A149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4A1496" w:rsidRDefault="004A1496" w:rsidP="004A149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</w:t>
      </w:r>
      <w:r w:rsidR="00BC56F1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розглянувши заяв</w:t>
      </w:r>
      <w:r w:rsidR="00540F83">
        <w:rPr>
          <w:rFonts w:ascii="Times New Roman" w:hAnsi="Times New Roman" w:cs="Times New Roman"/>
          <w:color w:val="333333"/>
          <w:sz w:val="28"/>
          <w:szCs w:val="28"/>
          <w:lang w:val="uk-UA"/>
        </w:rPr>
        <w:t>у гр. Кучер Г.Ф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., сільська рада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4A1496" w:rsidRDefault="004A1496" w:rsidP="004A1496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4A1496" w:rsidRDefault="004A1496" w:rsidP="004A1496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</w:t>
      </w:r>
      <w:r w:rsidR="00540F83">
        <w:rPr>
          <w:rFonts w:ascii="Times New Roman" w:hAnsi="Times New Roman" w:cs="Times New Roman"/>
          <w:color w:val="333333"/>
          <w:sz w:val="28"/>
          <w:szCs w:val="28"/>
          <w:lang w:val="uk-UA"/>
        </w:rPr>
        <w:t>р. Кучер Галині Федорівні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вл</w:t>
      </w:r>
      <w:r w:rsidR="00540F83">
        <w:rPr>
          <w:rFonts w:ascii="Times New Roman" w:hAnsi="Times New Roman" w:cs="Times New Roman"/>
          <w:color w:val="333333"/>
          <w:sz w:val="28"/>
          <w:szCs w:val="28"/>
          <w:lang w:val="uk-UA"/>
        </w:rPr>
        <w:t>асність, орієнтовною площею 0,1500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них:</w:t>
      </w:r>
    </w:p>
    <w:p w:rsidR="004A1496" w:rsidRDefault="00802CF2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- 0,1</w:t>
      </w:r>
      <w:r w:rsidR="00540F83">
        <w:rPr>
          <w:rFonts w:ascii="Times New Roman" w:hAnsi="Times New Roman" w:cs="Times New Roman"/>
          <w:color w:val="333333"/>
          <w:sz w:val="28"/>
          <w:szCs w:val="28"/>
          <w:lang w:val="uk-UA"/>
        </w:rPr>
        <w:t>500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 яка розташована на території Якушинець</w:t>
      </w:r>
      <w:r w:rsidR="00540F83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сільської ради, с. Широка Гребля, вул. Енергетична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Вінницького району, Вінницької області, із земель житлової та громадської забудови.</w:t>
      </w:r>
    </w:p>
    <w:p w:rsidR="004A1496" w:rsidRDefault="00540F83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 Гр. Кучер Галині Федорівні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замовити відповідній землевпорядній організації розробку документації, вказаної в п.1 рішення, при розробці проекту землеустрою враховувати наявність червоних ліній згідно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генерального плану с. Широка Гребля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9907B5" w:rsidRPr="00803CC9" w:rsidRDefault="00D00C96" w:rsidP="00803CC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sectPr w:rsidR="009907B5" w:rsidRPr="00803C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4C5"/>
    <w:rsid w:val="00181889"/>
    <w:rsid w:val="004A1496"/>
    <w:rsid w:val="00540F83"/>
    <w:rsid w:val="00802CF2"/>
    <w:rsid w:val="00803CC9"/>
    <w:rsid w:val="009907B5"/>
    <w:rsid w:val="009A74C5"/>
    <w:rsid w:val="00BC56F1"/>
    <w:rsid w:val="00D00C96"/>
    <w:rsid w:val="00D31064"/>
    <w:rsid w:val="00D37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496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4A14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4A149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4A1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4A149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A14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1496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496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4A14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4A149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4A1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4A149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A14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149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25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15</cp:revision>
  <cp:lastPrinted>2021-08-27T11:45:00Z</cp:lastPrinted>
  <dcterms:created xsi:type="dcterms:W3CDTF">2021-08-05T07:01:00Z</dcterms:created>
  <dcterms:modified xsi:type="dcterms:W3CDTF">2021-08-27T11:45:00Z</dcterms:modified>
</cp:coreProperties>
</file>